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br/>
      <w:r>
        <w:rPr/>
        <w:t xml:space="preserve">Beste ouder(s)/verzorger(s),</w:t>
      </w:r>
      <w:r>
        <w:rPr/>
        <w:t xml:space="preserve"/>
      </w:r>
      <w:br/>
      <w:r>
        <w:rPr/>
        <w:t xml:space="preserve"/>
      </w:r>
      <w:br/>
      <w:r>
        <w:rPr/>
        <w:t xml:space="preserve">Bij Etty Hillesum Lyceum maken we gebruik van laptops in de klas. We werken hiervoor samen met Easy4u. Met deze samenwerking wordt digitaal onderwijs voor leerlingen, ouders én school zo makkelijk mogelijk gemaakt. </w:t>
      </w:r>
      <w:br/>
      <w:r>
        <w:rPr/>
        <w:t xml:space="preserve"/>
      </w:r>
      <w:br/>
      <w:r>
        <w:rPr/>
        <w:t xml:space="preserve">Via Easy4u kun je een schoollaptop kopen of huren, waarbij service, garantie en bescherming tegen schade en diefstal zijn inbegrepen.</w:t>
      </w:r>
    </w:p>
    <w:p>
      <w:pPr>
        <w:spacing w:after="0"/>
      </w:pPr>
      <w:r>
        <w:rPr>
          <w:color w:val="76B82A"/>
          <w:sz w:val="22"/>
          <w:szCs w:val="22"/>
          <w:b w:val="1"/>
          <w:bCs w:val="1"/>
        </w:rPr>
        <w:t xml:space="preserve">Waarom kiezen we voor laptops van Easy4u?</w:t>
      </w:r>
    </w:p>
    <w:p>
      <w:pPr>
        <w:spacing w:before="0" w:after="0"/>
        <w:numPr>
          <w:ilvl w:val="0"/>
          <w:numId w:val="1"/>
        </w:numPr>
      </w:pPr>
      <w:r>
        <w:rPr/>
        <w:t xml:space="preserve">Easy4u heeft de beste schoollaptops die perfect passen bij onze school en tegen een stootje kunnen.</w:t>
      </w:r>
    </w:p>
    <w:p>
      <w:pPr>
        <w:spacing w:before="0" w:after="0"/>
        <w:numPr>
          <w:ilvl w:val="0"/>
          <w:numId w:val="1"/>
        </w:numPr>
      </w:pPr>
      <w:r>
        <w:rPr/>
        <w:t xml:space="preserve">Bij problemen met de schoollaptop ligt er op school een leenlaptop klaar. Zo kunnen leerlingen direct weer aan de slag.</w:t>
      </w:r>
    </w:p>
    <w:p>
      <w:pPr>
        <w:spacing w:before="0" w:after="0"/>
        <w:numPr>
          <w:ilvl w:val="0"/>
          <w:numId w:val="1"/>
        </w:numPr>
      </w:pPr>
      <w:r>
        <w:rPr/>
        <w:t xml:space="preserve">De juiste software voor school wordt vooraf geïnstalleerd, zodat de laptop meteen klaar is voor gebruik.</w:t>
      </w:r>
    </w:p>
    <w:p>
      <w:pPr>
        <w:spacing w:before="0" w:after="0"/>
        <w:numPr>
          <w:ilvl w:val="0"/>
          <w:numId w:val="1"/>
        </w:numPr>
      </w:pPr>
      <w:r>
        <w:rPr/>
        <w:t xml:space="preserve">Elke laptop wordt geleverd met een stevige, waterafstotende beschermhoes van gerecycled oceaanplastic en oplader van de fabrikant.</w:t>
      </w:r>
    </w:p>
    <w:p>
      <w:pPr>
        <w:spacing w:after="240"/>
        <w:numPr>
          <w:ilvl w:val="0"/>
          <w:numId w:val="1"/>
        </w:numPr>
      </w:pPr>
      <w:r>
        <w:rPr/>
        <w:t xml:space="preserve">Geen onverwachte kosten met de Schade- en diefstalverzekering.</w:t>
      </w:r>
    </w:p>
    <w:p>
      <w:pPr/>
      <w:r>
        <w:rPr>
          <w:color w:val="76B82A"/>
          <w:sz w:val="22"/>
          <w:szCs w:val="22"/>
          <w:b w:val="1"/>
          <w:bCs w:val="1"/>
        </w:rPr>
        <w:t xml:space="preserve">Alles over bestellen</w:t>
      </w:r>
      <w:br/>
      <w:r>
        <w:rPr/>
        <w:t xml:space="preserve">Op de bestelflyer staat het aanbod voor jouw school met een stap-voor-stap uitleg over hoe te bestellen. Kies bij het bestellen altijd voor de looptijd die het beste past bij je kind. Heb je hulp nodig om een schoollaptop te bekostigen? Neem dan gerust contact op met de zorgcoördinator van school. </w:t>
      </w:r>
      <w:br/>
    </w:p>
    <w:p>
      <w:pPr>
        <w:spacing w:after="0"/>
      </w:pPr>
      <w:r>
        <w:rPr>
          <w:color w:val="76B82A"/>
          <w:sz w:val="22"/>
          <w:szCs w:val="22"/>
          <w:b w:val="1"/>
          <w:bCs w:val="1"/>
        </w:rPr>
        <w:t xml:space="preserve">Extra informatie</w:t>
      </w:r>
      <w:br/>
      <w:r>
        <w:rPr/>
        <w:t xml:space="preserve">Meer informatie over Easy4u vind je terug in de webshop:</w:t>
      </w:r>
      <w:br/>
    </w:p>
    <w:tbl>
      <w:tblGrid>
        <w:gridCol w:w="1350" w:type="dxa"/>
        <w:gridCol w:w="3000" w:type="dxa"/>
        <w:gridCol w:w="1350" w:type="dxa"/>
      </w:tblGrid>
      <w:tblPr>
        <w:tblW w:w="5000" w:type="pct"/>
        <w:tblLayout w:type="autofit"/>
      </w:tblPr>
      <w:tr>
        <w:trPr/>
        <w:tc>
          <w:tcPr>
            <w:tcW w:w="1350" w:type="dxa"/>
            <w:noWrap/>
          </w:tcPr>
          <w:p/>
        </w:tc>
        <w:tc>
          <w:tcPr>
            <w:tcW w:w="3000" w:type="dxa"/>
            <w:vAlign w:val="center"/>
            <w:shd w:val="clear" w:fill="76B82A"/>
            <w:noWrap/>
          </w:tcPr>
          <w:p>
            <w:pPr>
              <w:jc w:val="center"/>
              <w:spacing w:before="140" w:after="10"/>
            </w:pPr>
            <w:hyperlink r:id="rId7" w:history="1">
              <w:r>
                <w:rPr>
                  <w:color w:val="FFFFFF"/>
                  <w:sz w:val="26"/>
                  <w:szCs w:val="26"/>
                  <w:b w:val="1"/>
                  <w:bCs w:val="1"/>
                </w:rPr>
                <w:t xml:space="preserve">Klik hier om naar de informatiepagina te gaan.</w:t>
              </w:r>
            </w:hyperlink>
          </w:p>
          <w:p>
            <w:pPr>
              <w:jc w:val="center"/>
              <w:spacing w:before="0" w:after="140"/>
            </w:pPr>
            <w:hyperlink r:id="rId8" w:history="1">
              <w:r>
                <w:rPr>
                  <w:color w:val="FFFFFF"/>
                  <w:sz w:val="20"/>
                  <w:szCs w:val="20"/>
                </w:rPr>
                <w:t xml:space="preserve">https://easy4u.nl/nl/info?code=K3AY7GH</w:t>
              </w:r>
            </w:hyperlink>
          </w:p>
        </w:tc>
        <w:tc>
          <w:tcPr>
            <w:tcW w:w="1350" w:type="dxa"/>
            <w:noWrap/>
          </w:tcPr>
          <w:p/>
        </w:tc>
      </w:tr>
    </w:tbl>
    <w:p>
      <w:pPr>
        <w:spacing w:before="520"/>
      </w:pPr>
      <w:r>
        <w:rPr>
          <w:color w:val="76B82A"/>
          <w:sz w:val="22"/>
          <w:szCs w:val="22"/>
          <w:b w:val="1"/>
          <w:bCs w:val="1"/>
        </w:rPr>
        <w:t xml:space="preserve">Vragen?</w:t>
      </w:r>
      <w:br/>
      <w:r>
        <w:rPr/>
        <w:t xml:space="preserve">Easy4u is onderdeel van The Rent Company. Voor hulp tijdens het bestellen of andere vragen kun je contact opnemen met The Rent Company via www.rentcompany.nl/klantenservice.</w:t>
      </w:r>
    </w:p>
    <w:sectPr>
      <w:headerReference w:type="default" r:id="rId9"/>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00" w:type="dxa"/>
      <w:gridCol w:w="100" w:type="dxa"/>
    </w:tblGrid>
    <w:tr>
      <w:trPr/>
      <w:tc>
        <w:tcPr>
          <w:tcW w:w="100" w:type="dxa"/>
          <w:vAlign w:val="center"/>
          <w:noWrap/>
        </w:tcPr>
        <w:p>
          <w:pPr/>
          <w:r>
            <w:pict>
              <v:shape type="#_x0000_t75" stroked="f" style="width:100pt; height:12pt; margin-left:0pt; margin-top:0pt; mso-position-horizontal:left; mso-position-vertical:top; mso-position-horizontal-relative:char; mso-position-vertical-relative:line;">
                <w10:wrap type="inline"/>
                <v:imagedata r:id="rId1" o:title=""/>
              </v:shape>
            </w:pict>
          </w:r>
        </w:p>
      </w:tc>
      <w:tc>
        <w:tcPr>
          <w:tcW w:w="100" w:type="dxa"/>
          <w:vAlign w:val="center"/>
          <w:noWrap/>
        </w:tcP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A1E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nl-NL"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0"/>
        <w:szCs w:val="20"/>
        <w:lang w:val="nl-NL"/>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asy4u.nl/nl/info?code=K3AY7GH&amp;document=1" TargetMode="External"/><Relationship Id="rId8" Type="http://schemas.openxmlformats.org/officeDocument/2006/relationships/hyperlink" Target="https://easy4u.nl/nl/info?code=K3AY7GH" TargetMode="Externa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2026-06-16T12:29:02+02:00</dcterms:created>
  <dcterms:modified xsi:type="dcterms:W3CDTF">2026-06-16T12:29:02+02:00</dcterms:modified>
</cp:coreProperties>
</file>

<file path=docProps/custom.xml><?xml version="1.0" encoding="utf-8"?>
<Properties xmlns="http://schemas.openxmlformats.org/officeDocument/2006/custom-properties" xmlns:vt="http://schemas.openxmlformats.org/officeDocument/2006/docPropsVTypes"/>
</file>